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1B" w:rsidRDefault="006B0B1B" w:rsidP="006B0B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B1B" w:rsidRDefault="006B0B1B" w:rsidP="006B0B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32385</wp:posOffset>
                </wp:positionV>
                <wp:extent cx="3025140" cy="1429385"/>
                <wp:effectExtent l="0" t="0" r="22860" b="184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1B" w:rsidRDefault="006B0B1B" w:rsidP="006B0B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Утверждаю:</w:t>
                            </w:r>
                          </w:p>
                          <w:p w:rsidR="006B0B1B" w:rsidRDefault="006B0B1B" w:rsidP="006B0B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Некоммерческая организация</w:t>
                            </w:r>
                          </w:p>
                          <w:p w:rsidR="006B0B1B" w:rsidRDefault="006B0B1B" w:rsidP="006B0B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«Фонд капитального ремонта многоквартирных домов Костромской области»</w:t>
                            </w:r>
                          </w:p>
                          <w:p w:rsidR="006B0B1B" w:rsidRDefault="006B0B1B" w:rsidP="006B0B1B">
                            <w:pPr>
                              <w:suppressAutoHyphens/>
                              <w:spacing w:after="0" w:line="240" w:lineRule="auto"/>
                              <w:ind w:left="17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6B0B1B" w:rsidRDefault="006B0B1B" w:rsidP="006B0B1B">
                            <w:pPr>
                              <w:suppressAutoHyphens/>
                              <w:spacing w:after="0" w:line="240" w:lineRule="auto"/>
                              <w:ind w:left="2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________В.В. Рассадин</w:t>
                            </w:r>
                          </w:p>
                          <w:p w:rsidR="006B0B1B" w:rsidRDefault="006B0B1B" w:rsidP="006B0B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«18» ноября 2014 г.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4435"/>
                            </w:tblGrid>
                            <w:tr w:rsidR="006B0B1B">
                              <w:trPr>
                                <w:trHeight w:val="1955"/>
                              </w:trPr>
                              <w:tc>
                                <w:tcPr>
                                  <w:tcW w:w="5040" w:type="dxa"/>
                                </w:tcPr>
                                <w:p w:rsidR="006B0B1B" w:rsidRDefault="006B0B1B">
                                  <w:pPr>
                                    <w:spacing w:after="0" w:line="240" w:lineRule="auto"/>
                                    <w:ind w:right="20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                                                                           </w:t>
                                  </w:r>
                                </w:p>
                                <w:p w:rsidR="006B0B1B" w:rsidRDefault="006B0B1B">
                                  <w:pPr>
                                    <w:spacing w:after="0" w:line="240" w:lineRule="auto"/>
                                    <w:ind w:right="20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5" w:type="dxa"/>
                                </w:tcPr>
                                <w:p w:rsidR="006B0B1B" w:rsidRDefault="006B0B1B">
                                  <w:pPr>
                                    <w:keepNext/>
                                    <w:keepLines/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6B0B1B" w:rsidRDefault="006B0B1B">
                                  <w:pPr>
                                    <w:tabs>
                                      <w:tab w:val="left" w:pos="51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0B1B" w:rsidRDefault="006B0B1B" w:rsidP="006B0B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4.55pt;margin-top:2.55pt;width:238.2pt;height:112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" strokecolor="white" strokeweight=".5pt">
                <v:textbox inset="7.45pt,3.85pt,7.45pt,3.85pt">
                  <w:txbxContent>
                    <w:p w:rsidR="006B0B1B" w:rsidRDefault="006B0B1B" w:rsidP="006B0B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Утверждаю:</w:t>
                      </w:r>
                    </w:p>
                    <w:p w:rsidR="006B0B1B" w:rsidRDefault="006B0B1B" w:rsidP="006B0B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Некоммерческая организация</w:t>
                      </w:r>
                    </w:p>
                    <w:p w:rsidR="006B0B1B" w:rsidRDefault="006B0B1B" w:rsidP="006B0B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«Фонд капитального ремонта многоквартирных домов Костромской области»</w:t>
                      </w:r>
                    </w:p>
                    <w:p w:rsidR="006B0B1B" w:rsidRDefault="006B0B1B" w:rsidP="006B0B1B">
                      <w:pPr>
                        <w:suppressAutoHyphens/>
                        <w:spacing w:after="0" w:line="240" w:lineRule="auto"/>
                        <w:ind w:left="17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6B0B1B" w:rsidRDefault="006B0B1B" w:rsidP="006B0B1B">
                      <w:pPr>
                        <w:suppressAutoHyphens/>
                        <w:spacing w:after="0" w:line="240" w:lineRule="auto"/>
                        <w:ind w:left="2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________В.В. Рассадин</w:t>
                      </w:r>
                    </w:p>
                    <w:p w:rsidR="006B0B1B" w:rsidRDefault="006B0B1B" w:rsidP="006B0B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«18» ноября 2014 г.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4435"/>
                      </w:tblGrid>
                      <w:tr w:rsidR="006B0B1B">
                        <w:trPr>
                          <w:trHeight w:val="1955"/>
                        </w:trPr>
                        <w:tc>
                          <w:tcPr>
                            <w:tcW w:w="5040" w:type="dxa"/>
                          </w:tcPr>
                          <w:p w:rsidR="006B0B1B" w:rsidRDefault="006B0B1B">
                            <w:pPr>
                              <w:spacing w:after="0" w:line="240" w:lineRule="auto"/>
                              <w:ind w:right="20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6B0B1B" w:rsidRDefault="006B0B1B">
                            <w:pPr>
                              <w:spacing w:after="0" w:line="240" w:lineRule="auto"/>
                              <w:ind w:right="20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35" w:type="dxa"/>
                          </w:tcPr>
                          <w:p w:rsidR="006B0B1B" w:rsidRDefault="006B0B1B">
                            <w:pPr>
                              <w:keepNext/>
                              <w:keepLines/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6B0B1B" w:rsidRDefault="006B0B1B">
                            <w:pPr>
                              <w:tabs>
                                <w:tab w:val="left" w:pos="5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6B0B1B" w:rsidRDefault="006B0B1B" w:rsidP="006B0B1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B1B" w:rsidRDefault="006B0B1B" w:rsidP="006B0B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B1B" w:rsidRDefault="006B0B1B" w:rsidP="006B0B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B1B" w:rsidRDefault="006B0B1B" w:rsidP="006B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B" w:rsidRDefault="006B0B1B" w:rsidP="006B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B" w:rsidRDefault="006B0B1B" w:rsidP="006B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B" w:rsidRDefault="006B0B1B" w:rsidP="006B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B" w:rsidRDefault="006B0B1B" w:rsidP="006B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B" w:rsidRDefault="006B0B1B" w:rsidP="006B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B" w:rsidRDefault="006B0B1B" w:rsidP="006B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B" w:rsidRDefault="006B0B1B" w:rsidP="006B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B" w:rsidRDefault="006B0B1B" w:rsidP="006B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B" w:rsidRDefault="006B0B1B" w:rsidP="006B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B" w:rsidRDefault="006B0B1B" w:rsidP="006B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B" w:rsidRDefault="006B0B1B" w:rsidP="006B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6B0B1B" w:rsidRDefault="006B0B1B" w:rsidP="006B0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документации </w:t>
      </w:r>
    </w:p>
    <w:p w:rsidR="006B0B1B" w:rsidRDefault="006B0B1B" w:rsidP="006B0B1B">
      <w:pPr>
        <w:pStyle w:val="1"/>
        <w:numPr>
          <w:ilvl w:val="0"/>
          <w:numId w:val="1"/>
        </w:numPr>
        <w:tabs>
          <w:tab w:val="left" w:pos="919"/>
        </w:tabs>
        <w:spacing w:line="240" w:lineRule="auto"/>
        <w:ind w:left="0" w:right="4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открытого конкурса по отбору подрядной организации для </w:t>
      </w:r>
      <w:r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 капитальному ремонту скатных кровель многоквартирных домов, расположенных по адресу:</w:t>
      </w:r>
    </w:p>
    <w:p w:rsidR="006B0B1B" w:rsidRDefault="006B0B1B" w:rsidP="006B0B1B">
      <w:pPr>
        <w:pStyle w:val="1"/>
        <w:numPr>
          <w:ilvl w:val="0"/>
          <w:numId w:val="1"/>
        </w:numPr>
        <w:tabs>
          <w:tab w:val="left" w:pos="919"/>
        </w:tabs>
        <w:spacing w:line="240" w:lineRule="auto"/>
        <w:ind w:left="0" w:right="40" w:firstLine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Костромская область, г. Шарья, ул. Вокзальная, д. 16;</w:t>
      </w:r>
    </w:p>
    <w:p w:rsidR="006B0B1B" w:rsidRDefault="006B0B1B" w:rsidP="006B0B1B">
      <w:pPr>
        <w:pStyle w:val="1"/>
        <w:numPr>
          <w:ilvl w:val="0"/>
          <w:numId w:val="1"/>
        </w:numPr>
        <w:tabs>
          <w:tab w:val="left" w:pos="919"/>
        </w:tabs>
        <w:spacing w:line="240" w:lineRule="auto"/>
        <w:ind w:left="0" w:right="40" w:firstLine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Костромская область, г. Шарья, ул. Вокзальная, д. 30;</w:t>
      </w:r>
    </w:p>
    <w:p w:rsidR="006B0B1B" w:rsidRDefault="006B0B1B" w:rsidP="006B0B1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Костромская область, г. Шарья, ул. Вокзальная, д. 50</w:t>
      </w:r>
    </w:p>
    <w:p w:rsidR="006B0B1B" w:rsidRDefault="006B0B1B" w:rsidP="006B0B1B">
      <w:pPr>
        <w:pStyle w:val="a3"/>
        <w:spacing w:before="0" w:after="0"/>
        <w:jc w:val="center"/>
        <w:rPr>
          <w:b/>
        </w:rPr>
      </w:pPr>
    </w:p>
    <w:p w:rsidR="006B0B1B" w:rsidRDefault="006B0B1B" w:rsidP="006B0B1B">
      <w:pPr>
        <w:pStyle w:val="a3"/>
        <w:spacing w:before="0" w:after="0"/>
        <w:rPr>
          <w:b/>
        </w:rPr>
      </w:pPr>
    </w:p>
    <w:p w:rsidR="006B0B1B" w:rsidRDefault="006B0B1B" w:rsidP="006B0B1B">
      <w:pPr>
        <w:pStyle w:val="a3"/>
        <w:spacing w:before="0" w:after="0"/>
      </w:pPr>
    </w:p>
    <w:p w:rsidR="006B0B1B" w:rsidRDefault="006B0B1B" w:rsidP="006B0B1B">
      <w:pPr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Кострома </w:t>
      </w:r>
    </w:p>
    <w:p w:rsidR="006B0B1B" w:rsidRDefault="006B0B1B" w:rsidP="006B0B1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</w:t>
      </w:r>
    </w:p>
    <w:p w:rsidR="006B0B1B" w:rsidRDefault="006B0B1B" w:rsidP="006B0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</w:rPr>
        <w:lastRenderedPageBreak/>
        <w:br w:type="page"/>
      </w:r>
    </w:p>
    <w:p w:rsidR="006B0B1B" w:rsidRDefault="006B0B1B" w:rsidP="006B0B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связи с изменением начальной (максимальной) цены договора в Документацию открытого конкурса по отбору подрядной организации для </w:t>
      </w:r>
      <w:r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 капитальному ремонту скатных кровель многоквартирных домов, расположенных по адресу: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Костромская область, г. Шарья, ул. Вокзальная, д. 16; Костромская область, г. Шарья, ул. Вокзальная, д. 30; Костромская область, г. Шарья, ул. Вокзальная, д. 50, (далее - Документация) внесены следующие изменения:</w:t>
      </w:r>
    </w:p>
    <w:p w:rsidR="006B0B1B" w:rsidRDefault="006B0B1B" w:rsidP="006B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1.Пункт 3 Документации изложить в следующей редакции:</w:t>
      </w:r>
    </w:p>
    <w:p w:rsidR="006B0B1B" w:rsidRDefault="006B0B1B" w:rsidP="006B0B1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3. Начальная (максимальная) цена договора: </w:t>
      </w:r>
      <w:r>
        <w:rPr>
          <w:rFonts w:ascii="Times New Roman" w:hAnsi="Times New Roman" w:cs="Times New Roman"/>
          <w:b/>
          <w:sz w:val="24"/>
          <w:szCs w:val="24"/>
        </w:rPr>
        <w:t>1777780 (Один миллион семьсот семьдесят семь тысяч семьсот восемьдесят) рублей (в том числе НДС)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6B0B1B" w:rsidRDefault="006B0B1B" w:rsidP="006B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1B" w:rsidRDefault="006B0B1B" w:rsidP="006B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 1 к конкурсной документации изложить следующим образом:</w:t>
      </w: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(замена шиферной кровли на кровлю из листовой оцинкованной стали) 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Костромская область,                                                                    г. Шарья, ул. Вокзальная, дом 16</w:t>
      </w: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6B0B1B" w:rsidRDefault="006B0B1B" w:rsidP="006B0B1B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г. Шарья,                                                      ул. Вокзальная, дом 16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786 640 рублей</w:t>
            </w:r>
          </w:p>
        </w:tc>
      </w:tr>
    </w:tbl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Технические условия и требования</w:t>
      </w: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многоквартирном жилом расположенному по адресу: Костромская область,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Шарья, ул. Вокзальная, дом 16 необходимо выполнить капитальный ремонт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скатной кровли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 кровлю из листовой оцинкованной стали)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выполнении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по капитальному ремонту скатной кровли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фотофиксацией.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условия: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основных работ по капитальному ремонту скатной кровли</w:t>
      </w:r>
    </w:p>
    <w:tbl>
      <w:tblPr>
        <w:tblpPr w:leftFromText="180" w:rightFromText="180" w:bottomFromText="16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936"/>
        <w:gridCol w:w="993"/>
        <w:gridCol w:w="1285"/>
        <w:gridCol w:w="20"/>
      </w:tblGrid>
      <w:tr w:rsidR="006B0B1B" w:rsidTr="006B0B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B0B1B" w:rsidTr="006B0B1B">
        <w:trPr>
          <w:cantSplit/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0B1B" w:rsidTr="006B0B1B">
        <w:trPr>
          <w:gridAfter w:val="1"/>
          <w:wAfter w:w="20" w:type="dxa"/>
          <w:cantSplit/>
          <w:trHeight w:val="5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волнистых и полуволнистых асбестоцементных листов, дранка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448,86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 обрешетки с прозорами из досок толщиной 65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448,26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покрытий кровель из листовой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448,86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деревянных элементов конструкций крыш смена стропильных ног из бревен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подстилающих слоев шлаковых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минераловатных на синтетическом связующем с двухсторонней пароизоляцией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Кладка дымовых труб 0,6х0,42 высотой 2,2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Переборка дымовой трубы над кровлей 4 шт 0,95х0,52 высотой 3м, 2 шт 0,6х0,42 высотой 2,2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Оштукатуривание дымовых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48,744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Огнебиозащитное покрытие деревянных конструкций составом огнебиозащитным (жидкий концентрат)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448,86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окон фронтона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окон фронтона с жалюзийной решеткой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колпаков на дымовых трубах на один канал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дымохода из кирпича вертикального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46,24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46,24</w:t>
            </w:r>
          </w:p>
        </w:tc>
      </w:tr>
    </w:tbl>
    <w:p w:rsidR="006B0B1B" w:rsidRDefault="006B0B1B" w:rsidP="006B0B1B">
      <w:pPr>
        <w:pStyle w:val="a5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B1B" w:rsidRDefault="006B0B1B" w:rsidP="006B0B1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 Материалы используемые для выполнения капитального ремонта согласовываются с Заказчиком до начала работ.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Сталь оцинкованная листовая толщиной не менее 0,55 мм.</w:t>
      </w:r>
    </w:p>
    <w:p w:rsidR="006B0B1B" w:rsidRDefault="006B0B1B" w:rsidP="006B0B1B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Утеплитель:</w:t>
      </w:r>
    </w:p>
    <w:p w:rsidR="006B0B1B" w:rsidRDefault="006B0B1B" w:rsidP="006B0B1B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прочность на сжатие при 10% линейной деформации, не менее, 250кПа;</w:t>
      </w:r>
    </w:p>
    <w:p w:rsidR="006B0B1B" w:rsidRDefault="006B0B1B" w:rsidP="006B0B1B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теплопроводность не более, 0,031 Вт/(м*С)</w:t>
      </w:r>
    </w:p>
    <w:p w:rsidR="006B0B1B" w:rsidRDefault="006B0B1B" w:rsidP="006B0B1B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водопоглащение по всему объему, не более 0,2%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группа горючести Г4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 огнебиозащитный</w:t>
      </w: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Работы выполняются на крыше многоквартирного дома.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Технологию устройства кровли выполнять в соответствии с СНиП и МДС 12-33.2007 «Кровельные работы». Стыки листов должны обязательно иметь двойной фалец.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Срок предоставления гарантий качества: по результатам конкурса.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5.Замена конструктивных элементов крыши (стропил, маурлатов и т.п.) не должна отражаться на прочностные характеристики конструктива.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B1B" w:rsidRDefault="006B0B1B" w:rsidP="006B0B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вопросы:</w:t>
      </w:r>
    </w:p>
    <w:p w:rsidR="006B0B1B" w:rsidRDefault="006B0B1B" w:rsidP="006B0B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фотофиксацией состояния квартир верхних этажей (при наличии разрешения собственника квартир).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6B0B1B" w:rsidRDefault="006B0B1B" w:rsidP="006B0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(замена шиферной кровли на кровлю из листовой оцинкованной стали) 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Костромская область,                                                                    г. Шарья, ул. Вокзальная, дом 30</w:t>
      </w: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6B0B1B" w:rsidRDefault="006B0B1B" w:rsidP="006B0B1B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г. Шарья,                                                      ул. Вокзальная, дом 30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483 440 рублей</w:t>
            </w:r>
          </w:p>
        </w:tc>
      </w:tr>
    </w:tbl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многоквартирном жилом расположенному по адресу: Костромская область,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Шарья, ул. Вокзальная, дом 30 необходимо выполнить капитальный ремонт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скатной кровли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 кровлю из листовой оцинкованной стали)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по капитальному ремонту скатной кровли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фотофиксацией.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основных работ по капитальному ремонту скатной кровли</w:t>
      </w:r>
    </w:p>
    <w:tbl>
      <w:tblPr>
        <w:tblpPr w:leftFromText="180" w:rightFromText="180" w:bottomFromText="16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936"/>
        <w:gridCol w:w="993"/>
        <w:gridCol w:w="1285"/>
        <w:gridCol w:w="20"/>
      </w:tblGrid>
      <w:tr w:rsidR="006B0B1B" w:rsidTr="006B0B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B0B1B" w:rsidTr="006B0B1B">
        <w:trPr>
          <w:cantSplit/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0B1B" w:rsidTr="006B0B1B">
        <w:trPr>
          <w:gridAfter w:val="1"/>
          <w:wAfter w:w="20" w:type="dxa"/>
          <w:cantSplit/>
          <w:trHeight w:val="5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волнистых и полуволнистых асбестоцементных листов, толь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289,16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 обрешетки с прозорами из досок толщиной 50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289,16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покрытий кровель из листовой стали фальцевой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289,16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деревянных элементов конструкций крыш смена стропильных ног из бревен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подстилающих слоев шлаковых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минераловатных на синтетическом связующем с двухсторонней пароизоляцией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монтаж карниза 30% от общего объема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Улучшенная окраска маслеными составами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53,97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Оштукатуривание дымовых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17,136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Огнебиозащитное покрытие деревянных конструкций составом огнебиозащитным (жидкий концентрат)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289,16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окон фронтона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окон фронтона с жалюзийной решеткой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колпаков на дымовых трубах на один канал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дымохода из кирпича вертикального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27,85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27,85</w:t>
            </w:r>
          </w:p>
        </w:tc>
      </w:tr>
    </w:tbl>
    <w:p w:rsidR="006B0B1B" w:rsidRDefault="006B0B1B" w:rsidP="006B0B1B">
      <w:pPr>
        <w:pStyle w:val="a5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B1B" w:rsidRDefault="006B0B1B" w:rsidP="006B0B1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 лет, при этом без увеличения стоимости договора.  Материалы используемые для выполнения капитального ремонта согласовываются с Заказчиком до начала работ.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Сталь оцинкованная листовая толщиной не менее 0,55 мм.</w:t>
      </w:r>
    </w:p>
    <w:p w:rsidR="006B0B1B" w:rsidRDefault="006B0B1B" w:rsidP="006B0B1B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Утеплитель:</w:t>
      </w:r>
    </w:p>
    <w:p w:rsidR="006B0B1B" w:rsidRDefault="006B0B1B" w:rsidP="006B0B1B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прочность на сжатие при 10% линейной деформации, не менее, 250кПа;</w:t>
      </w:r>
    </w:p>
    <w:p w:rsidR="006B0B1B" w:rsidRDefault="006B0B1B" w:rsidP="006B0B1B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теплопроводность не более, 0,031 Вт/(м*С)</w:t>
      </w:r>
    </w:p>
    <w:p w:rsidR="006B0B1B" w:rsidRDefault="006B0B1B" w:rsidP="006B0B1B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водопоглащение по всему объему, не более 0,2%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группа горючести Г4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 огнебиозащитный</w:t>
      </w: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Работы выполняются на крыше многоквартирного дома.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Технологию устройства кровли выполнять в соответствии с СНиП и МДС 12-33.2007 «Кровельные работы». Стыки листов должны иметь двойной фалец.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Срок предоставления гарантий качества: по результатам конкурса.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5.Замена конструктивных элементов крыши (стропил, маурлатов и т.п.) не должна отражаться на прочностные характеристики конструктива.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B1B" w:rsidRDefault="006B0B1B" w:rsidP="006B0B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вопросы:</w:t>
      </w:r>
    </w:p>
    <w:p w:rsidR="006B0B1B" w:rsidRDefault="006B0B1B" w:rsidP="006B0B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фотофиксацией состояния квартир верхних этажей (при наличии разрешения собственника квартир).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6B0B1B" w:rsidRDefault="006B0B1B" w:rsidP="006B0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(замена шиферной кровли на кровлю из листовой оцинкованной стали) 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адресу: </w:t>
      </w: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Костромская область, г. Шарья, ул. Вокзальная, дом 50</w:t>
      </w: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6B0B1B" w:rsidRDefault="006B0B1B" w:rsidP="006B0B1B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г. Шарья,</w:t>
            </w:r>
          </w:p>
          <w:p w:rsidR="006B0B1B" w:rsidRDefault="006B0B1B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дом 50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6B0B1B" w:rsidTr="006B0B1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B1B" w:rsidRDefault="006B0B1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507 700 рублей</w:t>
            </w:r>
          </w:p>
        </w:tc>
      </w:tr>
    </w:tbl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многоквартирном  жилом расположенному по адресу: Костромская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г.Шарья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ул. Вокзальная, дом 50 необходимо выполнить капитальный ремонт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скатной кровли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 кровлю из листовой оцинкованной стали)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по капитальному ремонту скатной кровли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фотофиксацией.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B1B" w:rsidRDefault="006B0B1B" w:rsidP="006B0B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основных работ по капитальному ремонту скатной кровли</w:t>
      </w:r>
    </w:p>
    <w:tbl>
      <w:tblPr>
        <w:tblpPr w:leftFromText="180" w:rightFromText="180" w:bottomFromText="16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6B0B1B" w:rsidTr="006B0B1B">
        <w:trPr>
          <w:cantSplit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B0B1B" w:rsidTr="006B0B1B">
        <w:trPr>
          <w:cantSplit/>
          <w:trHeight w:val="350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0B1B" w:rsidTr="006B0B1B">
        <w:trPr>
          <w:gridAfter w:val="1"/>
          <w:wAfter w:w="20" w:type="dxa"/>
          <w:cantSplit/>
          <w:trHeight w:val="5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310,44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слоев шлаковых (разборка применительно)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ходовых досок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 жилых и общественных зданиях блоков оконных с переплетами спаренными в стенах деревянных нерубленых площадью проема до 2 м2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обрешетки с прозорами из досок толщиной до 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124,16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310,44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-310,44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Огнебиозащитное покрытие деревянных конструкций составом при помощи аэрозольно-капельного распыления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обеспечивания первой группы огнезащитной эффективности по НПБ 251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310,44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 II класса автомобилями бортовыми грузоподъемностью до 5 т на расстояние до 15 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0,0838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обшивки неоштукатуренных деревянных стен (фронтон)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Обшивка каркасных стен досками обшивки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Улучшенная окраска маслеными составами по дереву потолков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колпаков на дымовых трубах на один канал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1шт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дымохода из кирпича вертикального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подшивки потолков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1B" w:rsidRDefault="006B0B1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27,81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потоков досками подшивки (карниз)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1B" w:rsidRDefault="006B0B1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27,81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Улучшенная окраска маслеными составами по дереву потолков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1B" w:rsidRDefault="006B0B1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55,62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3.451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22,02</w:t>
            </w:r>
          </w:p>
        </w:tc>
      </w:tr>
      <w:tr w:rsidR="006B0B1B" w:rsidTr="006B0B1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1B" w:rsidRDefault="006B0B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тн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1B" w:rsidRDefault="006B0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24,47</w:t>
            </w:r>
          </w:p>
        </w:tc>
      </w:tr>
    </w:tbl>
    <w:p w:rsidR="006B0B1B" w:rsidRDefault="006B0B1B" w:rsidP="006B0B1B">
      <w:pPr>
        <w:pStyle w:val="a5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B1B" w:rsidRDefault="006B0B1B" w:rsidP="006B0B1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 Материалы используемые для выполнения капитального ремонта согласовываются с Заказчиком до начала работ.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Сталь оцинкованная листовая толщиной не менее 0,55 мм.</w:t>
      </w:r>
    </w:p>
    <w:p w:rsidR="006B0B1B" w:rsidRDefault="006B0B1B" w:rsidP="006B0B1B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Утеплитель:</w:t>
      </w:r>
    </w:p>
    <w:p w:rsidR="006B0B1B" w:rsidRDefault="006B0B1B" w:rsidP="006B0B1B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прочность на сжатие при 10% линейной деформации, не менее, 250кПа;</w:t>
      </w:r>
    </w:p>
    <w:p w:rsidR="006B0B1B" w:rsidRDefault="006B0B1B" w:rsidP="006B0B1B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теплопроводность не более, 0,031 Вт/(м*С)</w:t>
      </w:r>
    </w:p>
    <w:p w:rsidR="006B0B1B" w:rsidRDefault="006B0B1B" w:rsidP="006B0B1B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водопоглащение по всему объему, не более 0,2%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группа горючести Г4</w:t>
      </w:r>
    </w:p>
    <w:p w:rsidR="006B0B1B" w:rsidRDefault="006B0B1B" w:rsidP="006B0B1B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 огнебиозащитный</w:t>
      </w: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Работы выполняются на крыше многоквартирного дома.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 Технологию устройства кровли выполнять в соответствии с СНиП и МДС 12-33.2007 «Кровельные работы». Стыки листов должны быть обязательно иметь двойной фалец.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Срок предоставления гарантий качества: по результатам конкурса.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5.Замена конструктивных элементов крыши (стропил, маурлатов и т.п.) не должна отражаться на прочностные характеристики конструктива.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B1B" w:rsidRDefault="006B0B1B" w:rsidP="006B0B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вопросы:</w:t>
      </w:r>
    </w:p>
    <w:p w:rsidR="006B0B1B" w:rsidRDefault="006B0B1B" w:rsidP="006B0B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фотофиксацией состояния квартир верхних этажей (при наличии разрешения собственника квартир).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6B0B1B" w:rsidRDefault="006B0B1B" w:rsidP="006B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6B0B1B" w:rsidRDefault="006B0B1B" w:rsidP="006B0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pStyle w:val="Con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3. Приложением № 3 «</w:t>
      </w:r>
      <w:r>
        <w:rPr>
          <w:rFonts w:ascii="Times New Roman" w:hAnsi="Times New Roman" w:cs="Times New Roman"/>
          <w:b w:val="0"/>
          <w:sz w:val="24"/>
          <w:szCs w:val="24"/>
        </w:rPr>
        <w:t>Локальный сметный расчет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» 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проекту Договора строительного подряда по проведению  капитального ремонта общего имущества в многоквартирном доме являются: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B0B1B" w:rsidTr="006B0B1B">
        <w:trPr>
          <w:cantSplit/>
        </w:trPr>
        <w:tc>
          <w:tcPr>
            <w:tcW w:w="9639" w:type="dxa"/>
            <w:hideMark/>
          </w:tcPr>
          <w:p w:rsidR="006B0B1B" w:rsidRDefault="006B0B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ЛОКАЛЬНАЯ СМЕТА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(Локальный сметный расчет) на Капитальный ремонт кровли многоквартирного жилого дома по адресу: г. Шарья, ул. Вокзальная, 16,</w:t>
            </w:r>
          </w:p>
          <w:p w:rsidR="006B0B1B" w:rsidRDefault="006B0B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ЛОКАЛЬНАЯ СМЕТА № 1а (обрешетка доп) (Локальный сметный расчет) на Капитальный ремонт кровли многоквартирного жилого дома по адресу: г. Шарья, ул. Вокзальная, 16</w:t>
            </w:r>
          </w:p>
        </w:tc>
      </w:tr>
      <w:tr w:rsidR="006B0B1B" w:rsidTr="006B0B1B">
        <w:trPr>
          <w:cantSplit/>
        </w:trPr>
        <w:tc>
          <w:tcPr>
            <w:tcW w:w="9639" w:type="dxa"/>
            <w:hideMark/>
          </w:tcPr>
          <w:p w:rsidR="006B0B1B" w:rsidRDefault="006B0B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ЛОКАЛЬНАЯ СМЕТА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(Локальный сметный расчет) на Капитальный ремонт кровли многоквартирного жилого дома по адресу: г. Шарья, ул. Вокзальная, д.30</w:t>
            </w:r>
          </w:p>
          <w:p w:rsidR="006B0B1B" w:rsidRDefault="006B0B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ЛОКАЛЬНАЯ СМЕТА № 2 (обрешетка доп)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(Локальный сметный расчет) на Капитальный ремонт кровли многоквартирного жилого дома по адресу: г. Шарья, ул. Вокзальная, д.30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6B0B1B">
              <w:trPr>
                <w:cantSplit/>
              </w:trPr>
              <w:tc>
                <w:tcPr>
                  <w:tcW w:w="9498" w:type="dxa"/>
                  <w:hideMark/>
                </w:tcPr>
                <w:p w:rsidR="006B0B1B" w:rsidRDefault="006B0B1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ЛОКАЛЬНАЯ СМЕТА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(Локальный сметный расчет) на Капитальный ремонт кровли многоквартиного дома по адресу: г. Шарья, ул. Вокзальная, д. 50</w:t>
                  </w:r>
                </w:p>
              </w:tc>
            </w:tr>
          </w:tbl>
          <w:p w:rsidR="006B0B1B" w:rsidRDefault="006B0B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B0B1B" w:rsidRDefault="006B0B1B" w:rsidP="006B0B1B">
      <w:pPr>
        <w:pStyle w:val="Con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4. Приложением № 4 «</w:t>
      </w:r>
      <w:r>
        <w:rPr>
          <w:rFonts w:ascii="Times New Roman" w:hAnsi="Times New Roman" w:cs="Times New Roman"/>
          <w:b w:val="0"/>
          <w:sz w:val="24"/>
          <w:szCs w:val="24"/>
        </w:rPr>
        <w:t>Сводный сметный расчет стоимости строительства»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проекту Договора строительного подряда по проведению  капитального ремонта общего имущества в многоквартирном дом</w:t>
      </w:r>
    </w:p>
    <w:p w:rsidR="006B0B1B" w:rsidRDefault="006B0B1B" w:rsidP="006B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СВОДНЫЙ СМЕТНЫЙ РАСЧЕТ СТОИМОСТИ СТРОИТЕЛЬСТВА.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Капитальный ремонт  кровли многоквартирного жилого дома по адресу: г. Шарья, ул. Вокзальная, д. 16</w:t>
      </w:r>
    </w:p>
    <w:p w:rsidR="006B0B1B" w:rsidRDefault="006B0B1B" w:rsidP="006B0B1B">
      <w:pPr>
        <w:pStyle w:val="Con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СВОДНЫЙ СМЕТНЫЙ РАСЧЕТ СТОИМОСТИ СТРОИТЕЛЬСТВА.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Капитальный ремонт  кровли многоквартирного жилого дома по адресу: г. Шарья, ул. Вокзальная, д. 16</w:t>
      </w:r>
      <w:r>
        <w:rPr>
          <w:rFonts w:ascii="Times New Roman" w:hAnsi="Times New Roman" w:cs="Times New Roman"/>
          <w:b w:val="0"/>
          <w:sz w:val="24"/>
          <w:szCs w:val="24"/>
        </w:rPr>
        <w:t>дополнение от 18.11.2014 г.</w:t>
      </w:r>
    </w:p>
    <w:p w:rsidR="006B0B1B" w:rsidRDefault="006B0B1B" w:rsidP="006B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СВОДНЫЙ СМЕТНЫЙ РАСЧЕТ СТОИМОСТИ СТРОИТЕЛЬСТВА.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Капитальный ремонт  кровли многоквартирного жилого дома по адресу: г. Шарья, ул. Вокзальная, д. 30</w:t>
      </w:r>
    </w:p>
    <w:p w:rsidR="006B0B1B" w:rsidRDefault="006B0B1B" w:rsidP="006B0B1B">
      <w:pPr>
        <w:pStyle w:val="Con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СВОДНЫЙ СМЕТНЫЙ РАСЧЕТ СТОИМОСТИ СТРОИТЕЛЬСТВА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Капитальный ремонт  кровли многоквартирного жилого дома по адресу: г. Шарья, ул. Вокзальная, д. 30, </w:t>
      </w:r>
      <w:r>
        <w:rPr>
          <w:rFonts w:ascii="Times New Roman" w:hAnsi="Times New Roman" w:cs="Times New Roman"/>
          <w:b w:val="0"/>
          <w:sz w:val="24"/>
          <w:szCs w:val="24"/>
        </w:rPr>
        <w:t>дополнение от 18.11.2014 г.</w:t>
      </w:r>
    </w:p>
    <w:p w:rsidR="006B0B1B" w:rsidRDefault="006B0B1B" w:rsidP="006B0B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СВОДНЫЙ СМЕТНЫЙ РАСЧЕТ СТОИМОСТИ СТРОИТЕЛЬСТВА. Капитальный ремонт  кровли многоквартирного жилого дома по адресу: г. Шарья, ул. Вокзальная, д. 50</w:t>
      </w:r>
    </w:p>
    <w:p w:rsidR="006B0B1B" w:rsidRDefault="006B0B1B" w:rsidP="006B0B1B">
      <w:pPr>
        <w:pStyle w:val="Con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B0B1B" w:rsidRDefault="006B0B1B" w:rsidP="006B0B1B">
      <w:pPr>
        <w:pStyle w:val="Con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Все прочие положения Документации остаются в неизменном виде.</w:t>
      </w:r>
    </w:p>
    <w:p w:rsidR="006B0B1B" w:rsidRDefault="006B0B1B" w:rsidP="006B0B1B">
      <w:pPr>
        <w:pStyle w:val="Con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6B0B1B" w:rsidRDefault="006B0B1B" w:rsidP="006B0B1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B1B" w:rsidRDefault="006B0B1B" w:rsidP="006B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6B0B1B" w:rsidRDefault="006B0B1B" w:rsidP="006B0B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75E35" w:rsidRDefault="00D75E35">
      <w:bookmarkStart w:id="0" w:name="_GoBack"/>
      <w:bookmarkEnd w:id="0"/>
    </w:p>
    <w:sectPr w:rsidR="00D7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51"/>
    <w:rsid w:val="00582351"/>
    <w:rsid w:val="006B0B1B"/>
    <w:rsid w:val="00D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1BCFF-E22B-40DA-9D54-9BB1D93F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0B1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6B0B1B"/>
  </w:style>
  <w:style w:type="paragraph" w:styleId="a5">
    <w:name w:val="List Paragraph"/>
    <w:basedOn w:val="a"/>
    <w:link w:val="a4"/>
    <w:uiPriority w:val="34"/>
    <w:qFormat/>
    <w:rsid w:val="006B0B1B"/>
    <w:pPr>
      <w:ind w:left="720"/>
      <w:contextualSpacing/>
    </w:pPr>
  </w:style>
  <w:style w:type="paragraph" w:customStyle="1" w:styleId="1">
    <w:name w:val="Основной текст1"/>
    <w:basedOn w:val="a"/>
    <w:rsid w:val="006B0B1B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ConsTitle">
    <w:name w:val="ConsTitle"/>
    <w:rsid w:val="006B0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9">
    <w:name w:val="Font Style29"/>
    <w:rsid w:val="006B0B1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3825</Words>
  <Characters>21805</Characters>
  <Application>Microsoft Office Word</Application>
  <DocSecurity>0</DocSecurity>
  <Lines>181</Lines>
  <Paragraphs>51</Paragraphs>
  <ScaleCrop>false</ScaleCrop>
  <Company/>
  <LinksUpToDate>false</LinksUpToDate>
  <CharactersWithSpaces>25579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</cp:revision>
  <dcterms:created xsi:type="dcterms:W3CDTF">2014-11-18T15:04:00Z</dcterms:created>
  <dcterms:modified xsi:type="dcterms:W3CDTF">2014-11-18T15:06:00Z</dcterms:modified>
</cp:coreProperties>
</file>