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C71F5D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5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C71F5D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C71F5D" w:rsidRPr="00C71F5D">
        <w:rPr>
          <w:rFonts w:ascii="Times New Roman" w:hAnsi="Times New Roman" w:cs="Times New Roman"/>
          <w:b/>
          <w:sz w:val="24"/>
          <w:szCs w:val="24"/>
        </w:rPr>
        <w:t>41</w:t>
      </w:r>
      <w:r w:rsidR="00B8140E" w:rsidRPr="00C71F5D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C71F5D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C71F5D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5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C71F5D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C71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C71F5D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0F2E6E" w:rsidRPr="00E716A2" w:rsidRDefault="000F2E6E" w:rsidP="000F2E6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1F5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</w:t>
      </w:r>
      <w:r w:rsidRPr="00E716A2">
        <w:rPr>
          <w:rFonts w:ascii="Times New Roman" w:hAnsi="Times New Roman" w:cs="Times New Roman"/>
          <w:iCs/>
          <w:color w:val="auto"/>
          <w:sz w:val="24"/>
          <w:szCs w:val="24"/>
        </w:rPr>
        <w:t>ремонта многоквартирных домов Костромской области» объявляет о проведении торгов по привлечению подрядных организаций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E716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E6E" w:rsidRPr="00E716A2" w:rsidRDefault="000F2E6E" w:rsidP="000F2E6E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E716A2">
        <w:rPr>
          <w:rFonts w:cs="Times New Roman"/>
          <w:b/>
        </w:rPr>
        <w:t>Организатор конкурса:</w:t>
      </w:r>
      <w:r w:rsidRPr="00E716A2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0F2E6E" w:rsidRPr="00677A39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677A39">
        <w:rPr>
          <w:rFonts w:cs="Times New Roman"/>
        </w:rPr>
        <w:t xml:space="preserve">Юридический адрес: </w:t>
      </w:r>
      <w:smartTag w:uri="urn:schemas-microsoft-com:office:smarttags" w:element="metricconverter">
        <w:smartTagPr>
          <w:attr w:name="ProductID" w:val="156002, г"/>
        </w:smartTagPr>
        <w:r w:rsidRPr="00677A39">
          <w:rPr>
            <w:rFonts w:cs="Times New Roman"/>
          </w:rPr>
          <w:t>156002, г</w:t>
        </w:r>
      </w:smartTag>
      <w:r w:rsidRPr="00677A39">
        <w:rPr>
          <w:rFonts w:cs="Times New Roman"/>
        </w:rPr>
        <w:t>. Кострома, ул. Симановского, 105.</w:t>
      </w:r>
    </w:p>
    <w:p w:rsidR="000F2E6E" w:rsidRPr="00677A39" w:rsidRDefault="000F2E6E" w:rsidP="000F2E6E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677A39">
        <w:rPr>
          <w:rFonts w:cs="Times New Roman"/>
          <w:lang w:val="ru-RU"/>
        </w:rPr>
        <w:t>Фактический</w:t>
      </w:r>
      <w:r w:rsidRPr="00677A39">
        <w:rPr>
          <w:rFonts w:cs="Times New Roman"/>
        </w:rPr>
        <w:t xml:space="preserve"> адре</w:t>
      </w:r>
      <w:bookmarkStart w:id="0" w:name="_GoBack"/>
      <w:bookmarkEnd w:id="0"/>
      <w:r w:rsidRPr="00677A39">
        <w:rPr>
          <w:rFonts w:cs="Times New Roman"/>
        </w:rPr>
        <w:t xml:space="preserve">с: </w:t>
      </w:r>
      <w:smartTag w:uri="urn:schemas-microsoft-com:office:smarttags" w:element="metricconverter">
        <w:smartTagPr>
          <w:attr w:name="ProductID" w:val="156002, г"/>
        </w:smartTagPr>
        <w:r w:rsidRPr="00677A39">
          <w:rPr>
            <w:rFonts w:cs="Times New Roman"/>
          </w:rPr>
          <w:t>156002, г</w:t>
        </w:r>
      </w:smartTag>
      <w:r w:rsidRPr="00677A39">
        <w:rPr>
          <w:rFonts w:cs="Times New Roman"/>
        </w:rPr>
        <w:t>. Кострома, ул. Симановского, 105, 5 этаж,</w:t>
      </w:r>
    </w:p>
    <w:p w:rsidR="000F2E6E" w:rsidRPr="00677A39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77A39">
        <w:rPr>
          <w:rFonts w:cs="Times New Roman"/>
        </w:rPr>
        <w:t>Контактный телефон: (4942) 45-15-89, факс (4942)45-01-03,</w:t>
      </w:r>
      <w:r w:rsidRPr="00677A39">
        <w:rPr>
          <w:rFonts w:cs="Times New Roman"/>
          <w:lang w:val="ru-RU"/>
        </w:rPr>
        <w:t xml:space="preserve"> </w:t>
      </w:r>
      <w:r w:rsidRPr="00677A39">
        <w:rPr>
          <w:rFonts w:cs="Times New Roman"/>
        </w:rPr>
        <w:t xml:space="preserve">адрес электронной почты: </w:t>
      </w:r>
      <w:hyperlink r:id="rId5" w:history="1">
        <w:r w:rsidRPr="00677A39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Pr="00677A39">
          <w:rPr>
            <w:rStyle w:val="a4"/>
            <w:rFonts w:cs="Times New Roman"/>
            <w:color w:val="auto"/>
            <w:u w:val="none"/>
          </w:rPr>
          <w:t>44@</w:t>
        </w:r>
        <w:r w:rsidRPr="00677A39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Pr="00677A39">
          <w:rPr>
            <w:rStyle w:val="a4"/>
            <w:rFonts w:cs="Times New Roman"/>
            <w:color w:val="auto"/>
            <w:u w:val="none"/>
          </w:rPr>
          <w:t>.</w:t>
        </w:r>
        <w:r w:rsidRPr="00677A39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677A39">
        <w:rPr>
          <w:rFonts w:cs="Times New Roman"/>
        </w:rPr>
        <w:t>.</w:t>
      </w:r>
    </w:p>
    <w:p w:rsidR="000F2E6E" w:rsidRPr="00677A39" w:rsidRDefault="000F2E6E" w:rsidP="000F2E6E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77A39">
        <w:rPr>
          <w:rFonts w:cs="Times New Roman"/>
          <w:b/>
          <w:lang w:val="ru-RU"/>
        </w:rPr>
        <w:t>Форма проведения торгов</w:t>
      </w:r>
      <w:r w:rsidRPr="00677A39">
        <w:rPr>
          <w:rFonts w:cs="Times New Roman"/>
          <w:lang w:val="ru-RU"/>
        </w:rPr>
        <w:t>: открытый конкурс.</w:t>
      </w:r>
    </w:p>
    <w:p w:rsidR="000F2E6E" w:rsidRPr="00677A39" w:rsidRDefault="00C11013" w:rsidP="008D7BCC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7A39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716A2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отбор подрядной организации </w:t>
      </w:r>
      <w:r w:rsidR="00E716A2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>на выполнение работ по</w:t>
      </w:r>
      <w:r w:rsidR="00E716A2" w:rsidRPr="00677A39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E716A2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капитальному ремонту внутридомовых сетей (водоснабжения, водоотведения, </w:t>
      </w:r>
      <w:r w:rsidR="00E716A2" w:rsidRPr="00677A39">
        <w:rPr>
          <w:rFonts w:ascii="Times New Roman" w:eastAsia="Times New Roman" w:hAnsi="Times New Roman"/>
          <w:color w:val="auto"/>
          <w:sz w:val="24"/>
          <w:szCs w:val="24"/>
        </w:rPr>
        <w:t>электроснабжения) многоквартирного</w:t>
      </w:r>
      <w:r w:rsidR="00E716A2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жилого дома – </w:t>
      </w:r>
      <w:r w:rsidR="00E716A2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объекта культурного наследия, расположенного </w:t>
      </w:r>
      <w:r w:rsidR="00E716A2" w:rsidRPr="00677A39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по адресу: </w:t>
      </w:r>
      <w:r w:rsidR="00E716A2" w:rsidRPr="00677A39">
        <w:rPr>
          <w:rFonts w:ascii="Times New Roman" w:hAnsi="Times New Roman" w:cs="Times New Roman"/>
          <w:b/>
          <w:color w:val="auto"/>
          <w:sz w:val="24"/>
          <w:szCs w:val="24"/>
        </w:rPr>
        <w:t>г. Кострома, пр. Текстильщиков, д. 27</w:t>
      </w:r>
      <w:r w:rsidR="00E716A2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("Усадьба Ботникова, 1885 г., нач. XX в. Дом жилой, 1885 г., нач. XX в.").</w:t>
      </w:r>
    </w:p>
    <w:p w:rsidR="0066748E" w:rsidRPr="00677A39" w:rsidRDefault="0066748E" w:rsidP="0066748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77A39">
        <w:rPr>
          <w:rFonts w:ascii="Times New Roman" w:hAnsi="Times New Roman"/>
          <w:b/>
          <w:color w:val="auto"/>
          <w:sz w:val="24"/>
          <w:szCs w:val="24"/>
        </w:rPr>
        <w:t>Начальная (максимальная) цена договора:</w:t>
      </w:r>
      <w:r w:rsidRPr="00677A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16A2" w:rsidRPr="00677A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444 730</w:t>
      </w:r>
      <w:r w:rsidR="00E716A2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716A2" w:rsidRPr="00677A39">
        <w:rPr>
          <w:rFonts w:ascii="Times New Roman" w:hAnsi="Times New Roman"/>
          <w:b/>
          <w:color w:val="auto"/>
          <w:sz w:val="24"/>
          <w:szCs w:val="24"/>
        </w:rPr>
        <w:t>(Четыреста сорок четыре тысячи семьсот тридцать) рублей</w:t>
      </w:r>
      <w:r w:rsidR="00E716A2" w:rsidRPr="00677A39">
        <w:rPr>
          <w:rFonts w:ascii="Times New Roman" w:hAnsi="Times New Roman"/>
          <w:color w:val="auto"/>
          <w:sz w:val="24"/>
          <w:szCs w:val="24"/>
        </w:rPr>
        <w:t xml:space="preserve"> (в том числе НДС).   </w:t>
      </w:r>
    </w:p>
    <w:p w:rsidR="008D7BCC" w:rsidRPr="00677A39" w:rsidRDefault="0066748E" w:rsidP="008D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39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677A39">
        <w:rPr>
          <w:rFonts w:ascii="Times New Roman" w:hAnsi="Times New Roman" w:cs="Times New Roman"/>
          <w:sz w:val="24"/>
          <w:szCs w:val="24"/>
        </w:rPr>
        <w:t xml:space="preserve">: </w:t>
      </w:r>
      <w:r w:rsidR="008D7BCC" w:rsidRPr="00677A39">
        <w:rPr>
          <w:rFonts w:ascii="Times New Roman" w:hAnsi="Times New Roman" w:cs="Times New Roman"/>
          <w:sz w:val="24"/>
          <w:szCs w:val="24"/>
        </w:rPr>
        <w:t xml:space="preserve">не </w:t>
      </w:r>
      <w:r w:rsidR="008D7BCC" w:rsidRPr="006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E716A2" w:rsidRPr="00677A3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8D7BCC" w:rsidRPr="006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15306A" w:rsidRPr="00677A39" w:rsidRDefault="0015306A" w:rsidP="008D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39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77A39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77A39">
        <w:rPr>
          <w:rFonts w:cs="Times New Roman"/>
          <w:b/>
          <w:lang w:val="ru-RU"/>
        </w:rPr>
        <w:t xml:space="preserve">Заявки на участие в конкурсе принимаются </w:t>
      </w:r>
      <w:r w:rsidRPr="00677A39">
        <w:rPr>
          <w:rFonts w:cs="Times New Roman"/>
          <w:lang w:val="ru-RU"/>
        </w:rPr>
        <w:t>по адресу:</w:t>
      </w:r>
      <w:r w:rsidR="0006278D" w:rsidRPr="00677A39">
        <w:rPr>
          <w:rFonts w:cs="Times New Roman"/>
        </w:rPr>
        <w:t xml:space="preserve"> </w:t>
      </w:r>
      <w:r w:rsidR="0006278D" w:rsidRPr="00677A39">
        <w:rPr>
          <w:rStyle w:val="StrongEmphasis"/>
          <w:b w:val="0"/>
        </w:rPr>
        <w:t>156002, г. Кострома, ул. Симановского, 105, 5 этаж</w:t>
      </w:r>
      <w:r w:rsidR="0006278D" w:rsidRPr="00677A39">
        <w:rPr>
          <w:rStyle w:val="StrongEmphasis"/>
          <w:lang w:val="ru-RU"/>
        </w:rPr>
        <w:t>,</w:t>
      </w:r>
      <w:r w:rsidR="0006278D" w:rsidRPr="00677A39">
        <w:rPr>
          <w:rFonts w:cs="Times New Roman"/>
        </w:rPr>
        <w:t xml:space="preserve"> </w:t>
      </w:r>
      <w:r w:rsidR="0006278D" w:rsidRPr="00677A39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77A39">
        <w:rPr>
          <w:rStyle w:val="StrongEmphasis"/>
          <w:b w:val="0"/>
        </w:rPr>
        <w:t>в срок: дата начала подачи заявок</w:t>
      </w:r>
      <w:r w:rsidR="0057048F" w:rsidRPr="00677A39">
        <w:rPr>
          <w:rStyle w:val="StrongEmphasis"/>
          <w:b w:val="0"/>
          <w:lang w:val="ru-RU"/>
        </w:rPr>
        <w:t>:</w:t>
      </w:r>
      <w:r w:rsidR="0006278D" w:rsidRPr="00677A39">
        <w:rPr>
          <w:rStyle w:val="StrongEmphasis"/>
          <w:b w:val="0"/>
        </w:rPr>
        <w:t xml:space="preserve"> </w:t>
      </w:r>
      <w:r w:rsidR="0006278D" w:rsidRPr="00677A39">
        <w:rPr>
          <w:rStyle w:val="StrongEmphasis"/>
          <w:b w:val="0"/>
          <w:lang w:val="ru-RU"/>
        </w:rPr>
        <w:t>«</w:t>
      </w:r>
      <w:r w:rsidR="000A16C1" w:rsidRPr="00677A39">
        <w:rPr>
          <w:rStyle w:val="StrongEmphasis"/>
          <w:b w:val="0"/>
          <w:lang w:val="ru-RU"/>
        </w:rPr>
        <w:t>1</w:t>
      </w:r>
      <w:r w:rsidR="00677A39" w:rsidRPr="00677A39">
        <w:rPr>
          <w:rStyle w:val="StrongEmphasis"/>
          <w:b w:val="0"/>
          <w:lang w:val="ru-RU"/>
        </w:rPr>
        <w:t>8</w:t>
      </w:r>
      <w:r w:rsidR="0006278D" w:rsidRPr="00677A39">
        <w:rPr>
          <w:rStyle w:val="StrongEmphasis"/>
          <w:b w:val="0"/>
          <w:lang w:val="ru-RU"/>
        </w:rPr>
        <w:t>»</w:t>
      </w:r>
      <w:r w:rsidR="0006655B" w:rsidRPr="00677A39">
        <w:rPr>
          <w:rStyle w:val="StrongEmphasis"/>
          <w:b w:val="0"/>
          <w:lang w:val="ru-RU"/>
        </w:rPr>
        <w:t xml:space="preserve"> </w:t>
      </w:r>
      <w:r w:rsidR="00232AA9" w:rsidRPr="00677A39">
        <w:rPr>
          <w:rStyle w:val="StrongEmphasis"/>
          <w:b w:val="0"/>
          <w:lang w:val="ru-RU"/>
        </w:rPr>
        <w:t>ию</w:t>
      </w:r>
      <w:r w:rsidR="000A16C1" w:rsidRPr="00677A39">
        <w:rPr>
          <w:rStyle w:val="StrongEmphasis"/>
          <w:b w:val="0"/>
          <w:lang w:val="ru-RU"/>
        </w:rPr>
        <w:t>л</w:t>
      </w:r>
      <w:r w:rsidR="00D846C9" w:rsidRPr="00677A39">
        <w:rPr>
          <w:rStyle w:val="StrongEmphasis"/>
          <w:b w:val="0"/>
          <w:lang w:val="ru-RU"/>
        </w:rPr>
        <w:t>я</w:t>
      </w:r>
      <w:r w:rsidR="0006278D" w:rsidRPr="00677A39">
        <w:rPr>
          <w:rStyle w:val="StrongEmphasis"/>
          <w:b w:val="0"/>
        </w:rPr>
        <w:t xml:space="preserve"> 201</w:t>
      </w:r>
      <w:r w:rsidR="00A9008A" w:rsidRPr="00677A39">
        <w:rPr>
          <w:rStyle w:val="StrongEmphasis"/>
          <w:b w:val="0"/>
          <w:lang w:val="ru-RU"/>
        </w:rPr>
        <w:t>5</w:t>
      </w:r>
      <w:r w:rsidR="0006278D" w:rsidRPr="00677A39">
        <w:rPr>
          <w:rStyle w:val="StrongEmphasis"/>
          <w:b w:val="0"/>
        </w:rPr>
        <w:t xml:space="preserve"> г.; дата</w:t>
      </w:r>
      <w:r w:rsidR="0006278D" w:rsidRPr="00677A39">
        <w:rPr>
          <w:rStyle w:val="StrongEmphasis"/>
          <w:b w:val="0"/>
          <w:lang w:val="ru-RU"/>
        </w:rPr>
        <w:t xml:space="preserve"> и время</w:t>
      </w:r>
      <w:r w:rsidR="0006278D" w:rsidRPr="00677A39">
        <w:rPr>
          <w:rStyle w:val="StrongEmphasis"/>
          <w:b w:val="0"/>
        </w:rPr>
        <w:t xml:space="preserve"> окончания подачи заявок</w:t>
      </w:r>
      <w:r w:rsidR="0057048F" w:rsidRPr="00677A39">
        <w:rPr>
          <w:rStyle w:val="StrongEmphasis"/>
          <w:b w:val="0"/>
          <w:lang w:val="ru-RU"/>
        </w:rPr>
        <w:t>:</w:t>
      </w:r>
      <w:r w:rsidR="0006278D" w:rsidRPr="00677A39">
        <w:rPr>
          <w:rStyle w:val="StrongEmphasis"/>
          <w:b w:val="0"/>
        </w:rPr>
        <w:t xml:space="preserve"> </w:t>
      </w:r>
      <w:r w:rsidR="0006278D" w:rsidRPr="00677A39">
        <w:rPr>
          <w:rStyle w:val="StrongEmphasis"/>
          <w:b w:val="0"/>
          <w:lang w:val="ru-RU"/>
        </w:rPr>
        <w:t>«</w:t>
      </w:r>
      <w:r w:rsidR="000A16C1" w:rsidRPr="00677A39">
        <w:rPr>
          <w:rStyle w:val="StrongEmphasis"/>
          <w:b w:val="0"/>
          <w:lang w:val="ru-RU"/>
        </w:rPr>
        <w:t>1</w:t>
      </w:r>
      <w:r w:rsidR="00677A39" w:rsidRPr="00677A39">
        <w:rPr>
          <w:rStyle w:val="StrongEmphasis"/>
          <w:b w:val="0"/>
          <w:lang w:val="ru-RU"/>
        </w:rPr>
        <w:t>8</w:t>
      </w:r>
      <w:r w:rsidR="0006278D" w:rsidRPr="00677A39">
        <w:rPr>
          <w:rStyle w:val="StrongEmphasis"/>
          <w:b w:val="0"/>
          <w:lang w:val="ru-RU"/>
        </w:rPr>
        <w:t>»</w:t>
      </w:r>
      <w:r w:rsidR="00A04395" w:rsidRPr="00677A39">
        <w:rPr>
          <w:rStyle w:val="StrongEmphasis"/>
          <w:b w:val="0"/>
          <w:lang w:val="ru-RU"/>
        </w:rPr>
        <w:t xml:space="preserve"> </w:t>
      </w:r>
      <w:r w:rsidR="000A16C1" w:rsidRPr="00677A39">
        <w:rPr>
          <w:rStyle w:val="StrongEmphasis"/>
          <w:b w:val="0"/>
          <w:lang w:val="ru-RU"/>
        </w:rPr>
        <w:t xml:space="preserve">августа </w:t>
      </w:r>
      <w:r w:rsidR="0006278D" w:rsidRPr="00677A39">
        <w:rPr>
          <w:rStyle w:val="StrongEmphasis"/>
          <w:b w:val="0"/>
        </w:rPr>
        <w:t>201</w:t>
      </w:r>
      <w:r w:rsidR="00A9008A" w:rsidRPr="00677A39">
        <w:rPr>
          <w:rStyle w:val="StrongEmphasis"/>
          <w:b w:val="0"/>
          <w:lang w:val="ru-RU"/>
        </w:rPr>
        <w:t>5</w:t>
      </w:r>
      <w:r w:rsidR="0006278D" w:rsidRPr="00677A39">
        <w:rPr>
          <w:rStyle w:val="StrongEmphasis"/>
          <w:b w:val="0"/>
        </w:rPr>
        <w:t xml:space="preserve"> г.  </w:t>
      </w:r>
      <w:r w:rsidR="00B53A11" w:rsidRPr="00677A39">
        <w:rPr>
          <w:rStyle w:val="StrongEmphasis"/>
          <w:b w:val="0"/>
          <w:lang w:val="ru-RU"/>
        </w:rPr>
        <w:t>10-00</w:t>
      </w:r>
      <w:r w:rsidR="0006278D" w:rsidRPr="00677A39">
        <w:rPr>
          <w:rStyle w:val="StrongEmphasis"/>
          <w:b w:val="0"/>
        </w:rPr>
        <w:t xml:space="preserve"> ч.</w:t>
      </w:r>
    </w:p>
    <w:p w:rsidR="0077514E" w:rsidRPr="00677A39" w:rsidRDefault="0077514E" w:rsidP="0077514E">
      <w:pPr>
        <w:pStyle w:val="a6"/>
        <w:spacing w:before="0" w:after="0"/>
        <w:jc w:val="both"/>
      </w:pPr>
      <w:r w:rsidRPr="00677A39">
        <w:t xml:space="preserve">Для участия в конкурсе претендент вносит </w:t>
      </w:r>
      <w:r w:rsidRPr="00677A39">
        <w:rPr>
          <w:b/>
        </w:rPr>
        <w:t>задаток</w:t>
      </w:r>
      <w:r w:rsidRPr="00677A39">
        <w:t xml:space="preserve"> в размере </w:t>
      </w:r>
      <w:r w:rsidR="002775B9" w:rsidRPr="00677A39">
        <w:rPr>
          <w:b/>
        </w:rPr>
        <w:t xml:space="preserve">13 341 </w:t>
      </w:r>
      <w:r w:rsidR="00396AC9" w:rsidRPr="00677A39">
        <w:t>(</w:t>
      </w:r>
      <w:r w:rsidR="002775B9" w:rsidRPr="00677A39">
        <w:t>Тринадцать тысяч триста сорок один</w:t>
      </w:r>
      <w:r w:rsidR="00396AC9" w:rsidRPr="00677A39">
        <w:t>)</w:t>
      </w:r>
      <w:r w:rsidRPr="00677A39">
        <w:t xml:space="preserve"> рубл</w:t>
      </w:r>
      <w:r w:rsidR="002775B9" w:rsidRPr="00677A39">
        <w:t>ь</w:t>
      </w:r>
      <w:r w:rsidRPr="00677A39">
        <w:t xml:space="preserve"> на расчетный счет организатора конкурса по следующим реквизитам:</w:t>
      </w:r>
    </w:p>
    <w:p w:rsidR="000F2E6E" w:rsidRPr="00677A39" w:rsidRDefault="0077514E" w:rsidP="000F2E6E">
      <w:pPr>
        <w:pStyle w:val="17"/>
        <w:tabs>
          <w:tab w:val="left" w:pos="284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7A39">
        <w:rPr>
          <w:rFonts w:ascii="Times New Roman" w:hAnsi="Times New Roman" w:cs="Times New Roman"/>
          <w:color w:val="auto"/>
          <w:sz w:val="24"/>
          <w:szCs w:val="24"/>
        </w:rPr>
        <w:t>ИНН/КПП 4401116190/440101001, р/сч</w:t>
      </w:r>
      <w:r w:rsidR="0087368E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40603810051004000335</w:t>
      </w:r>
      <w:r w:rsidRPr="00677A39">
        <w:rPr>
          <w:rFonts w:ascii="Times New Roman" w:hAnsi="Times New Roman" w:cs="Times New Roman"/>
          <w:color w:val="auto"/>
          <w:sz w:val="24"/>
          <w:szCs w:val="24"/>
        </w:rPr>
        <w:t>, в</w:t>
      </w:r>
      <w:r w:rsidR="0087368E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Костромском РФ ОАО «Россельхозбанк»</w:t>
      </w:r>
      <w:r w:rsidR="00025E61" w:rsidRPr="00677A3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E1A5E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677A39">
        <w:rPr>
          <w:rFonts w:ascii="Times New Roman" w:hAnsi="Times New Roman" w:cs="Times New Roman"/>
          <w:color w:val="auto"/>
          <w:sz w:val="24"/>
          <w:szCs w:val="24"/>
        </w:rPr>
        <w:t>к/сч 30101810600000000731, БИК</w:t>
      </w:r>
      <w:r w:rsidR="00236D65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68E" w:rsidRPr="00677A39">
        <w:rPr>
          <w:rFonts w:ascii="Times New Roman" w:hAnsi="Times New Roman" w:cs="Times New Roman"/>
          <w:color w:val="auto"/>
          <w:sz w:val="24"/>
          <w:szCs w:val="24"/>
        </w:rPr>
        <w:t>043469731,</w:t>
      </w:r>
      <w:r w:rsidR="00025E61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азначение платежа: </w:t>
      </w:r>
      <w:r w:rsidR="000F2E6E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«Задаток для участия в конкурсе по отбору подрядных организаций для </w:t>
      </w:r>
      <w:r w:rsidR="000F2E6E" w:rsidRPr="00677A3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выполнения работ по капитальному ремонту </w:t>
      </w:r>
      <w:r w:rsidR="002775B9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внутридомовых сетей (водоснабжения, водоотведения, </w:t>
      </w:r>
      <w:r w:rsidR="002775B9" w:rsidRPr="00677A39">
        <w:rPr>
          <w:rFonts w:ascii="Times New Roman" w:eastAsia="Times New Roman" w:hAnsi="Times New Roman"/>
          <w:color w:val="auto"/>
          <w:sz w:val="24"/>
          <w:szCs w:val="24"/>
        </w:rPr>
        <w:t>электроснабжения) многоквартирного</w:t>
      </w:r>
      <w:r w:rsidR="002775B9" w:rsidRPr="00677A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жилого дома – </w:t>
      </w:r>
      <w:r w:rsidR="002775B9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объекта культурного наследия, расположенного </w:t>
      </w:r>
      <w:r w:rsidR="002775B9" w:rsidRPr="00677A39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по адресу: </w:t>
      </w:r>
      <w:r w:rsidR="002775B9" w:rsidRPr="00677A39">
        <w:rPr>
          <w:rFonts w:ascii="Times New Roman" w:hAnsi="Times New Roman" w:cs="Times New Roman"/>
          <w:b/>
          <w:color w:val="auto"/>
          <w:sz w:val="24"/>
          <w:szCs w:val="24"/>
        </w:rPr>
        <w:t>г. Кострома, пр. Текстильщиков, д. 27</w:t>
      </w:r>
      <w:r w:rsidR="002775B9" w:rsidRPr="00677A39">
        <w:rPr>
          <w:rFonts w:ascii="Times New Roman" w:hAnsi="Times New Roman" w:cs="Times New Roman"/>
          <w:color w:val="auto"/>
          <w:sz w:val="24"/>
          <w:szCs w:val="24"/>
        </w:rPr>
        <w:t xml:space="preserve"> ("Усадьба Ботникова, 1885 г., нач. XX в. Дом жилой, 1885 г., нач. XX в.")</w:t>
      </w:r>
      <w:r w:rsidR="000F2E6E" w:rsidRPr="00677A3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7514E" w:rsidRPr="00677A39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39">
        <w:rPr>
          <w:rFonts w:ascii="Times New Roman" w:hAnsi="Times New Roman" w:cs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677A39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39">
        <w:rPr>
          <w:rFonts w:ascii="Times New Roman" w:hAnsi="Times New Roman" w:cs="Times New Roman"/>
          <w:sz w:val="24"/>
          <w:szCs w:val="24"/>
        </w:rPr>
        <w:t>Настоящее</w:t>
      </w:r>
      <w:r w:rsidRPr="00677A39">
        <w:rPr>
          <w:rFonts w:ascii="Times New Roman" w:hAnsi="Times New Roman"/>
          <w:sz w:val="24"/>
          <w:szCs w:val="24"/>
        </w:rPr>
        <w:t xml:space="preserve"> и</w:t>
      </w:r>
      <w:r w:rsidR="0077514E" w:rsidRPr="00677A39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77A39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77A39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77A39" w:rsidRDefault="000A054D" w:rsidP="000A054D">
      <w:pPr>
        <w:pStyle w:val="a6"/>
        <w:spacing w:before="0" w:after="0"/>
        <w:jc w:val="both"/>
      </w:pPr>
      <w:r w:rsidRPr="00677A39">
        <w:rPr>
          <w:b/>
        </w:rPr>
        <w:t>Вскрытие конвертов</w:t>
      </w:r>
      <w:r w:rsidRPr="00677A39">
        <w:t xml:space="preserve"> с заявками производится по адресу</w:t>
      </w:r>
      <w:r w:rsidRPr="00677A39">
        <w:rPr>
          <w:b/>
        </w:rPr>
        <w:t>:</w:t>
      </w:r>
      <w:r w:rsidRPr="00677A39">
        <w:rPr>
          <w:rStyle w:val="StrongEmphasis"/>
          <w:b w:val="0"/>
        </w:rPr>
        <w:t xml:space="preserve"> 156002, г. Кострома, ул. Симановского, 105, 5 этаж</w:t>
      </w:r>
      <w:r w:rsidRPr="00677A39">
        <w:t xml:space="preserve"> </w:t>
      </w:r>
      <w:r w:rsidRPr="00677A39">
        <w:rPr>
          <w:b/>
        </w:rPr>
        <w:t>«</w:t>
      </w:r>
      <w:r w:rsidR="000A16C1" w:rsidRPr="00677A39">
        <w:rPr>
          <w:b/>
        </w:rPr>
        <w:t>1</w:t>
      </w:r>
      <w:r w:rsidR="00677A39" w:rsidRPr="00677A39">
        <w:rPr>
          <w:b/>
        </w:rPr>
        <w:t>9</w:t>
      </w:r>
      <w:r w:rsidRPr="00677A39">
        <w:rPr>
          <w:b/>
        </w:rPr>
        <w:t>»</w:t>
      </w:r>
      <w:r w:rsidR="0033197B" w:rsidRPr="00677A39">
        <w:rPr>
          <w:b/>
        </w:rPr>
        <w:t xml:space="preserve"> </w:t>
      </w:r>
      <w:r w:rsidR="000A16C1" w:rsidRPr="00677A39">
        <w:rPr>
          <w:b/>
        </w:rPr>
        <w:t>августа</w:t>
      </w:r>
      <w:r w:rsidR="00D25E94" w:rsidRPr="00677A39">
        <w:rPr>
          <w:b/>
        </w:rPr>
        <w:t xml:space="preserve"> </w:t>
      </w:r>
      <w:r w:rsidRPr="00677A39">
        <w:rPr>
          <w:b/>
        </w:rPr>
        <w:t>201</w:t>
      </w:r>
      <w:r w:rsidR="004C7AE6" w:rsidRPr="00677A39">
        <w:rPr>
          <w:b/>
        </w:rPr>
        <w:t>5</w:t>
      </w:r>
      <w:r w:rsidRPr="00677A39">
        <w:rPr>
          <w:b/>
        </w:rPr>
        <w:t xml:space="preserve"> г. в 1</w:t>
      </w:r>
      <w:r w:rsidR="007428DE" w:rsidRPr="00677A39">
        <w:rPr>
          <w:b/>
        </w:rPr>
        <w:t>0</w:t>
      </w:r>
      <w:r w:rsidRPr="00677A39">
        <w:rPr>
          <w:b/>
        </w:rPr>
        <w:t>-</w:t>
      </w:r>
      <w:r w:rsidR="00D846C9" w:rsidRPr="00677A39">
        <w:rPr>
          <w:b/>
        </w:rPr>
        <w:t xml:space="preserve">00 </w:t>
      </w:r>
      <w:r w:rsidRPr="00677A39">
        <w:rPr>
          <w:b/>
        </w:rPr>
        <w:t>ч.</w:t>
      </w:r>
    </w:p>
    <w:p w:rsidR="00924C25" w:rsidRPr="00677A39" w:rsidRDefault="00924C25" w:rsidP="00924C25">
      <w:pPr>
        <w:pStyle w:val="a6"/>
        <w:spacing w:before="0" w:after="0"/>
        <w:jc w:val="both"/>
      </w:pPr>
      <w:r w:rsidRPr="00677A39">
        <w:rPr>
          <w:b/>
        </w:rPr>
        <w:t xml:space="preserve">Рассмотрение заявок, оценка заявок и подведение итогов конкурса </w:t>
      </w:r>
      <w:r w:rsidRPr="00677A39">
        <w:t>будет проводиться по адресу:</w:t>
      </w:r>
      <w:r w:rsidRPr="00677A39">
        <w:rPr>
          <w:rStyle w:val="StrongEmphasis"/>
        </w:rPr>
        <w:t xml:space="preserve"> </w:t>
      </w:r>
      <w:r w:rsidRPr="00677A39">
        <w:rPr>
          <w:rStyle w:val="StrongEmphasis"/>
          <w:b w:val="0"/>
        </w:rPr>
        <w:t>156002, г. Кострома, ул. Симановского, 105, 5 этаж</w:t>
      </w:r>
      <w:r w:rsidRPr="00677A39">
        <w:rPr>
          <w:b/>
        </w:rPr>
        <w:t>,</w:t>
      </w:r>
      <w:r w:rsidRPr="00677A39">
        <w:t xml:space="preserve"> </w:t>
      </w:r>
      <w:r w:rsidRPr="00677A39">
        <w:rPr>
          <w:b/>
        </w:rPr>
        <w:t>«</w:t>
      </w:r>
      <w:r w:rsidR="000A16C1" w:rsidRPr="00677A39">
        <w:rPr>
          <w:b/>
        </w:rPr>
        <w:t>1</w:t>
      </w:r>
      <w:r w:rsidR="00677A39" w:rsidRPr="00677A39">
        <w:rPr>
          <w:b/>
        </w:rPr>
        <w:t>9</w:t>
      </w:r>
      <w:r w:rsidRPr="00677A39">
        <w:rPr>
          <w:b/>
        </w:rPr>
        <w:t>»</w:t>
      </w:r>
      <w:r w:rsidR="0033197B" w:rsidRPr="00677A39">
        <w:rPr>
          <w:b/>
        </w:rPr>
        <w:t xml:space="preserve"> </w:t>
      </w:r>
      <w:r w:rsidR="000A16C1" w:rsidRPr="00677A39">
        <w:rPr>
          <w:b/>
        </w:rPr>
        <w:t>августа</w:t>
      </w:r>
      <w:r w:rsidRPr="00677A39">
        <w:rPr>
          <w:b/>
        </w:rPr>
        <w:t xml:space="preserve"> 201</w:t>
      </w:r>
      <w:r w:rsidR="004C7AE6" w:rsidRPr="00677A39">
        <w:rPr>
          <w:b/>
        </w:rPr>
        <w:t>5</w:t>
      </w:r>
      <w:r w:rsidRPr="00677A39">
        <w:rPr>
          <w:b/>
        </w:rPr>
        <w:t xml:space="preserve"> г. в 1</w:t>
      </w:r>
      <w:r w:rsidR="00767D08" w:rsidRPr="00677A39">
        <w:rPr>
          <w:b/>
        </w:rPr>
        <w:t>0</w:t>
      </w:r>
      <w:r w:rsidRPr="00677A39">
        <w:rPr>
          <w:b/>
        </w:rPr>
        <w:t>-</w:t>
      </w:r>
      <w:r w:rsidR="00D846C9" w:rsidRPr="00677A39">
        <w:rPr>
          <w:b/>
        </w:rPr>
        <w:t>1</w:t>
      </w:r>
      <w:r w:rsidR="00767D08" w:rsidRPr="00677A39">
        <w:rPr>
          <w:b/>
        </w:rPr>
        <w:t>5</w:t>
      </w:r>
      <w:r w:rsidRPr="00677A39">
        <w:rPr>
          <w:b/>
        </w:rPr>
        <w:t xml:space="preserve"> ч.</w:t>
      </w:r>
    </w:p>
    <w:p w:rsidR="00D11B46" w:rsidRPr="00677A39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77A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77A39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716A2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677A39">
        <w:rPr>
          <w:rFonts w:cs="Times New Roman"/>
        </w:rPr>
        <w:t>Победителем конкурса признается участник</w:t>
      </w:r>
      <w:r w:rsidR="00EE1AFE" w:rsidRPr="00677A39">
        <w:rPr>
          <w:rFonts w:cs="Times New Roman"/>
          <w:lang w:val="ru-RU"/>
        </w:rPr>
        <w:t xml:space="preserve">, конкурсное предложение которого содержит лучшие условия выполнения договора относительно предложений других участников </w:t>
      </w:r>
      <w:r w:rsidR="00EE1AFE" w:rsidRPr="00E716A2">
        <w:rPr>
          <w:rFonts w:cs="Times New Roman"/>
          <w:lang w:val="ru-RU"/>
        </w:rPr>
        <w:t>торгов в соответствии с критериями и показателями, установленными документацией о торгах.</w:t>
      </w:r>
    </w:p>
    <w:p w:rsidR="0006278D" w:rsidRPr="00E716A2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716A2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E716A2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C6C1F8F"/>
    <w:multiLevelType w:val="hybridMultilevel"/>
    <w:tmpl w:val="953C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7"/>
  </w:num>
  <w:num w:numId="21">
    <w:abstractNumId w:val="7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A16C1"/>
    <w:rsid w:val="000B4BFC"/>
    <w:rsid w:val="000C3FEA"/>
    <w:rsid w:val="000E43BA"/>
    <w:rsid w:val="000E5B8E"/>
    <w:rsid w:val="000F2E6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775B9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A0D35"/>
    <w:rsid w:val="003B1055"/>
    <w:rsid w:val="003B25A1"/>
    <w:rsid w:val="003B3E28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48E"/>
    <w:rsid w:val="00667C4F"/>
    <w:rsid w:val="00671BD5"/>
    <w:rsid w:val="00677A39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A6E91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D7BCC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1F5D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16A2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249</cp:revision>
  <cp:lastPrinted>2015-07-15T13:50:00Z</cp:lastPrinted>
  <dcterms:created xsi:type="dcterms:W3CDTF">2014-06-30T13:48:00Z</dcterms:created>
  <dcterms:modified xsi:type="dcterms:W3CDTF">2015-07-17T13:19:00Z</dcterms:modified>
</cp:coreProperties>
</file>