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204170000012400083</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РТС244Г240079</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02.11.2024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ВЫПОЛНЕНИЕ РАБОТ ПО РАЗРАБОТКЕ ПРОЕКТНОЙ ДОКУМЕНТАЦИИ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НКО "ФОНД КАПИТАЛЬНОГО РЕМОНТА"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204170000012400083</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РТС244Г240079</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4401116190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kapremont44@yandex.ru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7-4942-471596</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22.10.2024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29.10.2024 10:00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30.10.2024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156000, Российская Федерация, Костромская обл, Кострома г, Советская ул, Д. 9А</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02.11.2024 09:00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02.11.2024 09:20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413 760,00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411 691,20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02.11.2024 09:00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1</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"ЭТ"</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4345342965</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